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B6" w:rsidRPr="009B66FC" w:rsidRDefault="00D641B6" w:rsidP="00D641B6">
      <w:pPr>
        <w:spacing w:after="0" w:line="240" w:lineRule="auto"/>
        <w:outlineLvl w:val="2"/>
        <w:rPr>
          <w:rFonts w:ascii="Arial" w:eastAsia="Times New Roman" w:hAnsi="Arial" w:cs="Arial"/>
          <w:b/>
          <w:bCs/>
          <w:color w:val="666666"/>
          <w:sz w:val="24"/>
          <w:szCs w:val="24"/>
          <w:lang w:eastAsia="da-DK"/>
        </w:rPr>
      </w:pPr>
      <w:r w:rsidRPr="009B66FC">
        <w:rPr>
          <w:rFonts w:ascii="Arial" w:eastAsia="Times New Roman" w:hAnsi="Arial" w:cs="Arial"/>
          <w:b/>
          <w:bCs/>
          <w:color w:val="666666"/>
          <w:sz w:val="24"/>
          <w:szCs w:val="24"/>
          <w:lang w:eastAsia="da-DK"/>
        </w:rPr>
        <w:t>Det siger loven om indretning af arbejdspladser</w:t>
      </w:r>
    </w:p>
    <w:p w:rsidR="00D641B6" w:rsidRPr="009B66FC" w:rsidRDefault="00D641B6" w:rsidP="00D641B6">
      <w:pPr>
        <w:spacing w:after="0" w:line="240" w:lineRule="auto"/>
        <w:rPr>
          <w:rFonts w:ascii="Arial" w:eastAsia="Times New Roman" w:hAnsi="Arial" w:cs="Arial"/>
          <w:color w:val="000000"/>
          <w:sz w:val="24"/>
          <w:szCs w:val="24"/>
          <w:lang w:eastAsia="da-DK"/>
        </w:rPr>
      </w:pPr>
      <w:r w:rsidRPr="009B66FC">
        <w:rPr>
          <w:rFonts w:ascii="Arial" w:eastAsia="Times New Roman" w:hAnsi="Arial" w:cs="Arial"/>
          <w:color w:val="000000"/>
          <w:sz w:val="24"/>
          <w:szCs w:val="24"/>
          <w:lang w:eastAsia="da-DK"/>
        </w:rPr>
        <w:t>Dette er uddrag af lovgivningen -</w:t>
      </w:r>
      <w:hyperlink r:id="rId5" w:tgtFrame="_blank" w:history="1">
        <w:r w:rsidRPr="009B66FC">
          <w:rPr>
            <w:rFonts w:ascii="Arial" w:eastAsia="Times New Roman" w:hAnsi="Arial" w:cs="Arial"/>
            <w:color w:val="0BA6AF"/>
            <w:sz w:val="24"/>
            <w:szCs w:val="24"/>
            <w:lang w:eastAsia="da-DK"/>
          </w:rPr>
          <w:t xml:space="preserve">Bekendtgørelse nr. 96 om faste arbejdssteders indretning </w:t>
        </w:r>
        <w:r w:rsidRPr="009B66FC">
          <w:rPr>
            <w:rFonts w:ascii="Arial" w:eastAsia="Times New Roman" w:hAnsi="Arial" w:cs="Arial"/>
            <w:color w:val="0BA6AF"/>
            <w:sz w:val="24"/>
            <w:szCs w:val="24"/>
            <w:lang w:eastAsia="da-DK"/>
          </w:rPr>
          <w:br/>
        </w:r>
      </w:hyperlink>
    </w:p>
    <w:p w:rsidR="00D641B6" w:rsidRPr="009B66FC" w:rsidRDefault="00D641B6" w:rsidP="00D641B6">
      <w:pPr>
        <w:spacing w:after="0" w:line="240" w:lineRule="auto"/>
        <w:rPr>
          <w:rFonts w:ascii="Arial" w:eastAsia="Times New Roman" w:hAnsi="Arial" w:cs="Arial"/>
          <w:color w:val="000000"/>
          <w:sz w:val="24"/>
          <w:szCs w:val="24"/>
          <w:lang w:eastAsia="da-DK"/>
        </w:rPr>
      </w:pPr>
      <w:r w:rsidRPr="009B66FC">
        <w:rPr>
          <w:rFonts w:ascii="Arial" w:eastAsia="Times New Roman" w:hAnsi="Arial" w:cs="Arial"/>
          <w:b/>
          <w:bCs/>
          <w:color w:val="000000"/>
          <w:sz w:val="24"/>
          <w:szCs w:val="24"/>
          <w:lang w:eastAsia="da-DK"/>
        </w:rPr>
        <w:t>§19.</w:t>
      </w:r>
      <w:r w:rsidRPr="009B66FC">
        <w:rPr>
          <w:rFonts w:ascii="Arial" w:eastAsia="Times New Roman" w:hAnsi="Arial" w:cs="Arial"/>
          <w:color w:val="000000"/>
          <w:sz w:val="24"/>
          <w:szCs w:val="24"/>
          <w:lang w:eastAsia="da-DK"/>
        </w:rPr>
        <w:t xml:space="preserve"> Den enkeltes arbejdsplads skal være hensigtsmæssigt indrettet, herunder være så rummelig, at nødvendigt inventar, hjælpemidler og materialer kan anbringes indbyrdes forsvarligt og således, at alle funktioner, der er forbundet med arbejdet, kan udføres sikkert og med forsvarlige arbejdsstillinger og -bevægelser. </w:t>
      </w:r>
      <w:r w:rsidRPr="009B66FC">
        <w:rPr>
          <w:rFonts w:ascii="Arial" w:eastAsia="Times New Roman" w:hAnsi="Arial" w:cs="Arial"/>
          <w:color w:val="000000"/>
          <w:sz w:val="24"/>
          <w:szCs w:val="24"/>
          <w:lang w:eastAsia="da-DK"/>
        </w:rPr>
        <w:br/>
      </w:r>
      <w:r w:rsidRPr="009B66FC">
        <w:rPr>
          <w:rFonts w:ascii="Arial" w:eastAsia="Times New Roman" w:hAnsi="Arial" w:cs="Arial"/>
          <w:color w:val="000000"/>
          <w:sz w:val="24"/>
          <w:szCs w:val="24"/>
          <w:lang w:eastAsia="da-DK"/>
        </w:rPr>
        <w:br/>
        <w:t xml:space="preserve">Stk. 2. Hvor arbejdet uden ulempe kan foregå siddende, skal der findes en hensigtsmæssig arbejdsplads til dette. Ved stående og gående arbejde skal der, så vidt det er muligt, findes siddepladser, der kan benyttes ved afbrydelse i arbejdet. </w:t>
      </w:r>
      <w:r w:rsidRPr="009B66FC">
        <w:rPr>
          <w:rFonts w:ascii="Arial" w:eastAsia="Times New Roman" w:hAnsi="Arial" w:cs="Arial"/>
          <w:color w:val="000000"/>
          <w:sz w:val="24"/>
          <w:szCs w:val="24"/>
          <w:lang w:eastAsia="da-DK"/>
        </w:rPr>
        <w:br/>
      </w:r>
      <w:r w:rsidRPr="009B66FC">
        <w:rPr>
          <w:rFonts w:ascii="Arial" w:eastAsia="Times New Roman" w:hAnsi="Arial" w:cs="Arial"/>
          <w:color w:val="000000"/>
          <w:sz w:val="24"/>
          <w:szCs w:val="24"/>
          <w:lang w:eastAsia="da-DK"/>
        </w:rPr>
        <w:br/>
        <w:t xml:space="preserve">Stk. 3. Der skal være forsvarlig adgang til arbejdspladsen og forsvarlig flugtmulighed herfra. </w:t>
      </w:r>
      <w:r w:rsidRPr="009B66FC">
        <w:rPr>
          <w:rFonts w:ascii="Arial" w:eastAsia="Times New Roman" w:hAnsi="Arial" w:cs="Arial"/>
          <w:color w:val="000000"/>
          <w:sz w:val="24"/>
          <w:szCs w:val="24"/>
          <w:lang w:eastAsia="da-DK"/>
        </w:rPr>
        <w:br/>
      </w:r>
      <w:r w:rsidRPr="009B66FC">
        <w:rPr>
          <w:rFonts w:ascii="Arial" w:eastAsia="Times New Roman" w:hAnsi="Arial" w:cs="Arial"/>
          <w:color w:val="000000"/>
          <w:sz w:val="24"/>
          <w:szCs w:val="24"/>
          <w:lang w:eastAsia="da-DK"/>
        </w:rPr>
        <w:br/>
      </w:r>
      <w:r w:rsidRPr="009B66FC">
        <w:rPr>
          <w:rFonts w:ascii="Arial" w:eastAsia="Times New Roman" w:hAnsi="Arial" w:cs="Arial"/>
          <w:b/>
          <w:bCs/>
          <w:color w:val="000000"/>
          <w:sz w:val="24"/>
          <w:szCs w:val="24"/>
          <w:lang w:eastAsia="da-DK"/>
        </w:rPr>
        <w:t>§20.</w:t>
      </w:r>
      <w:r w:rsidRPr="009B66FC">
        <w:rPr>
          <w:rFonts w:ascii="Arial" w:eastAsia="Times New Roman" w:hAnsi="Arial" w:cs="Arial"/>
          <w:color w:val="000000"/>
          <w:sz w:val="24"/>
          <w:szCs w:val="24"/>
          <w:lang w:eastAsia="da-DK"/>
        </w:rPr>
        <w:t xml:space="preserve"> Arbejdspladsen skal være placeret og indrettet, så den ansatte ikke påvirkes unødigt af stoffer og materialer, stråling, ekstreme temperaturer, ildelugt, støj eller vibrationer m.v. fra andre arbejdspladser eller processer.</w:t>
      </w:r>
    </w:p>
    <w:p w:rsidR="00D641B6" w:rsidRPr="009B66FC" w:rsidRDefault="00D641B6" w:rsidP="00D641B6">
      <w:pPr>
        <w:spacing w:after="0" w:line="240" w:lineRule="auto"/>
        <w:rPr>
          <w:rFonts w:ascii="Arial" w:eastAsia="Times New Roman" w:hAnsi="Arial" w:cs="Arial"/>
          <w:color w:val="000000"/>
          <w:sz w:val="24"/>
          <w:szCs w:val="24"/>
          <w:lang w:eastAsia="da-DK"/>
        </w:rPr>
      </w:pPr>
      <w:r w:rsidRPr="009B66FC">
        <w:rPr>
          <w:rFonts w:ascii="Arial" w:eastAsia="Times New Roman" w:hAnsi="Arial" w:cs="Arial"/>
          <w:b/>
          <w:bCs/>
          <w:color w:val="000000"/>
          <w:sz w:val="24"/>
          <w:szCs w:val="24"/>
          <w:lang w:eastAsia="da-DK"/>
        </w:rPr>
        <w:t>§30.</w:t>
      </w:r>
      <w:r w:rsidRPr="009B66FC">
        <w:rPr>
          <w:rFonts w:ascii="Arial" w:eastAsia="Times New Roman" w:hAnsi="Arial" w:cs="Arial"/>
          <w:color w:val="000000"/>
          <w:sz w:val="24"/>
          <w:szCs w:val="24"/>
          <w:lang w:eastAsia="da-DK"/>
        </w:rPr>
        <w:t xml:space="preserve"> Der skal på arbejdsstedet findes passende inventar, således at arbejdet kan udføres forsvarligt. </w:t>
      </w:r>
      <w:r w:rsidRPr="009B66FC">
        <w:rPr>
          <w:rFonts w:ascii="Arial" w:eastAsia="Times New Roman" w:hAnsi="Arial" w:cs="Arial"/>
          <w:color w:val="000000"/>
          <w:sz w:val="24"/>
          <w:szCs w:val="24"/>
          <w:lang w:eastAsia="da-DK"/>
        </w:rPr>
        <w:br/>
      </w:r>
      <w:r w:rsidRPr="009B66FC">
        <w:rPr>
          <w:rFonts w:ascii="Arial" w:eastAsia="Times New Roman" w:hAnsi="Arial" w:cs="Arial"/>
          <w:color w:val="000000"/>
          <w:sz w:val="24"/>
          <w:szCs w:val="24"/>
          <w:lang w:eastAsia="da-DK"/>
        </w:rPr>
        <w:br/>
        <w:t xml:space="preserve">Stk. 2. Stole, arbejdsborde og lignende, der anvendes ved skiftende arbejdsopgaver eller af skiftende personale, skal i fornødent omfang være indstillelige. </w:t>
      </w:r>
      <w:r w:rsidRPr="009B66FC">
        <w:rPr>
          <w:rFonts w:ascii="Arial" w:eastAsia="Times New Roman" w:hAnsi="Arial" w:cs="Arial"/>
          <w:color w:val="000000"/>
          <w:sz w:val="24"/>
          <w:szCs w:val="24"/>
          <w:lang w:eastAsia="da-DK"/>
        </w:rPr>
        <w:br/>
      </w:r>
      <w:r w:rsidRPr="009B66FC">
        <w:rPr>
          <w:rFonts w:ascii="Arial" w:eastAsia="Times New Roman" w:hAnsi="Arial" w:cs="Arial"/>
          <w:color w:val="000000"/>
          <w:sz w:val="24"/>
          <w:szCs w:val="24"/>
          <w:lang w:eastAsia="da-DK"/>
        </w:rPr>
        <w:br/>
        <w:t>Stk. 3. Inventaret skal være fremstillet af materialer, der ikke frembyder sundhedsfare. Udformning og materialer skal være af en sådan art, at inventaret kan renholdes effektivt på hensigtsmæssig måde over for de forureninger, det udsættes for.</w:t>
      </w:r>
    </w:p>
    <w:bookmarkStart w:id="0" w:name="6621"/>
    <w:bookmarkEnd w:id="0"/>
    <w:p w:rsidR="00D641B6" w:rsidRPr="009B66FC" w:rsidRDefault="00D641B6" w:rsidP="00D641B6">
      <w:pPr>
        <w:spacing w:after="0" w:line="240" w:lineRule="auto"/>
        <w:rPr>
          <w:rFonts w:ascii="Arial" w:eastAsia="Times New Roman" w:hAnsi="Arial" w:cs="Arial"/>
          <w:color w:val="000000"/>
          <w:sz w:val="24"/>
          <w:szCs w:val="24"/>
          <w:lang w:eastAsia="da-DK"/>
        </w:rPr>
      </w:pPr>
      <w:r w:rsidRPr="009B66FC">
        <w:rPr>
          <w:rFonts w:ascii="Arial" w:eastAsia="Times New Roman" w:hAnsi="Arial" w:cs="Arial"/>
          <w:color w:val="000000"/>
          <w:sz w:val="24"/>
          <w:szCs w:val="24"/>
          <w:lang w:eastAsia="da-DK"/>
        </w:rPr>
        <w:fldChar w:fldCharType="begin"/>
      </w:r>
      <w:r w:rsidRPr="009B66FC">
        <w:rPr>
          <w:rFonts w:ascii="Arial" w:eastAsia="Times New Roman" w:hAnsi="Arial" w:cs="Arial"/>
          <w:color w:val="000000"/>
          <w:sz w:val="24"/>
          <w:szCs w:val="24"/>
          <w:lang w:eastAsia="da-DK"/>
        </w:rPr>
        <w:instrText xml:space="preserve"> HYPERLINK "http://www.at.dk/sw8911.asp" \t "_blank" </w:instrText>
      </w:r>
      <w:r w:rsidRPr="009B66FC">
        <w:rPr>
          <w:rFonts w:ascii="Arial" w:eastAsia="Times New Roman" w:hAnsi="Arial" w:cs="Arial"/>
          <w:color w:val="000000"/>
          <w:sz w:val="24"/>
          <w:szCs w:val="24"/>
          <w:lang w:eastAsia="da-DK"/>
        </w:rPr>
        <w:fldChar w:fldCharType="separate"/>
      </w:r>
      <w:r w:rsidRPr="009B66FC">
        <w:rPr>
          <w:rFonts w:ascii="Arial" w:eastAsia="Times New Roman" w:hAnsi="Arial" w:cs="Arial"/>
          <w:color w:val="0BA6AF"/>
          <w:sz w:val="24"/>
          <w:szCs w:val="24"/>
          <w:lang w:eastAsia="da-DK"/>
        </w:rPr>
        <w:t>At-vejledning A.0.</w:t>
      </w:r>
      <w:proofErr w:type="gramStart"/>
      <w:r w:rsidRPr="009B66FC">
        <w:rPr>
          <w:rFonts w:ascii="Arial" w:eastAsia="Times New Roman" w:hAnsi="Arial" w:cs="Arial"/>
          <w:color w:val="0BA6AF"/>
          <w:sz w:val="24"/>
          <w:szCs w:val="24"/>
          <w:lang w:eastAsia="da-DK"/>
        </w:rPr>
        <w:t>2 april</w:t>
      </w:r>
      <w:proofErr w:type="gramEnd"/>
      <w:r w:rsidRPr="009B66FC">
        <w:rPr>
          <w:rFonts w:ascii="Arial" w:eastAsia="Times New Roman" w:hAnsi="Arial" w:cs="Arial"/>
          <w:color w:val="0BA6AF"/>
          <w:sz w:val="24"/>
          <w:szCs w:val="24"/>
          <w:lang w:eastAsia="da-DK"/>
        </w:rPr>
        <w:t xml:space="preserve"> 2003-Indretning af arbejdssteder</w:t>
      </w:r>
      <w:r w:rsidRPr="009B66FC">
        <w:rPr>
          <w:rFonts w:ascii="Arial" w:eastAsia="Times New Roman" w:hAnsi="Arial" w:cs="Arial"/>
          <w:color w:val="000000"/>
          <w:sz w:val="24"/>
          <w:szCs w:val="24"/>
          <w:lang w:eastAsia="da-DK"/>
        </w:rPr>
        <w:fldChar w:fldCharType="end"/>
      </w:r>
    </w:p>
    <w:p w:rsidR="00D641B6" w:rsidRPr="009B66FC" w:rsidRDefault="009B66FC" w:rsidP="00D641B6">
      <w:pPr>
        <w:spacing w:after="0" w:line="240" w:lineRule="auto"/>
        <w:rPr>
          <w:rFonts w:ascii="Arial" w:eastAsia="Times New Roman" w:hAnsi="Arial" w:cs="Arial"/>
          <w:color w:val="000000"/>
          <w:sz w:val="24"/>
          <w:szCs w:val="24"/>
          <w:lang w:eastAsia="da-DK"/>
        </w:rPr>
      </w:pPr>
      <w:hyperlink r:id="rId6" w:tgtFrame="_blank" w:history="1">
        <w:r w:rsidR="00D641B6" w:rsidRPr="009B66FC">
          <w:rPr>
            <w:rFonts w:ascii="Arial" w:eastAsia="Times New Roman" w:hAnsi="Arial" w:cs="Arial"/>
            <w:color w:val="0BA6AF"/>
            <w:sz w:val="24"/>
            <w:szCs w:val="24"/>
            <w:lang w:eastAsia="da-DK"/>
          </w:rPr>
          <w:t xml:space="preserve">At-vejledning A.1.9 Faste </w:t>
        </w:r>
        <w:proofErr w:type="spellStart"/>
        <w:r w:rsidR="00D641B6" w:rsidRPr="009B66FC">
          <w:rPr>
            <w:rFonts w:ascii="Arial" w:eastAsia="Times New Roman" w:hAnsi="Arial" w:cs="Arial"/>
            <w:color w:val="0BA6AF"/>
            <w:sz w:val="24"/>
            <w:szCs w:val="24"/>
            <w:lang w:eastAsia="da-DK"/>
          </w:rPr>
          <w:t>arbejdsteders</w:t>
        </w:r>
        <w:proofErr w:type="spellEnd"/>
        <w:r w:rsidR="00D641B6" w:rsidRPr="009B66FC">
          <w:rPr>
            <w:rFonts w:ascii="Arial" w:eastAsia="Times New Roman" w:hAnsi="Arial" w:cs="Arial"/>
            <w:color w:val="0BA6AF"/>
            <w:sz w:val="24"/>
            <w:szCs w:val="24"/>
            <w:lang w:eastAsia="da-DK"/>
          </w:rPr>
          <w:t xml:space="preserve"> indretning </w:t>
        </w:r>
      </w:hyperlink>
    </w:p>
    <w:p w:rsidR="00D641B6" w:rsidRDefault="00D641B6" w:rsidP="00D641B6">
      <w:pPr>
        <w:spacing w:after="0" w:line="240" w:lineRule="auto"/>
        <w:rPr>
          <w:rFonts w:ascii="Arial" w:eastAsia="Times New Roman" w:hAnsi="Arial" w:cs="Arial"/>
          <w:noProof/>
          <w:color w:val="0BA6AF"/>
          <w:sz w:val="24"/>
          <w:szCs w:val="24"/>
          <w:lang w:eastAsia="da-DK"/>
        </w:rPr>
      </w:pPr>
    </w:p>
    <w:p w:rsidR="009B66FC" w:rsidRPr="009B66FC" w:rsidRDefault="009B66FC" w:rsidP="00D641B6">
      <w:pPr>
        <w:spacing w:after="0" w:line="240" w:lineRule="auto"/>
        <w:rPr>
          <w:rFonts w:ascii="Arial" w:eastAsia="Times New Roman" w:hAnsi="Arial" w:cs="Arial"/>
          <w:color w:val="000000"/>
          <w:sz w:val="24"/>
          <w:szCs w:val="24"/>
          <w:lang w:eastAsia="da-DK"/>
        </w:rPr>
      </w:pPr>
      <w:bookmarkStart w:id="1" w:name="_GoBack"/>
      <w:bookmarkEnd w:id="1"/>
    </w:p>
    <w:p w:rsidR="009B66FC" w:rsidRPr="009B66FC" w:rsidRDefault="009B66FC" w:rsidP="00D641B6">
      <w:pPr>
        <w:spacing w:after="0" w:line="240" w:lineRule="auto"/>
        <w:rPr>
          <w:rFonts w:ascii="Arial" w:eastAsia="Times New Roman" w:hAnsi="Arial" w:cs="Arial"/>
          <w:color w:val="000000"/>
          <w:sz w:val="24"/>
          <w:szCs w:val="24"/>
          <w:lang w:eastAsia="da-DK"/>
        </w:rPr>
      </w:pPr>
    </w:p>
    <w:p w:rsidR="009B66FC" w:rsidRPr="009B66FC" w:rsidRDefault="009B66FC" w:rsidP="00D641B6">
      <w:pPr>
        <w:spacing w:after="0" w:line="240" w:lineRule="auto"/>
        <w:rPr>
          <w:rFonts w:ascii="Arial" w:eastAsia="Times New Roman" w:hAnsi="Arial" w:cs="Arial"/>
          <w:color w:val="000000"/>
          <w:sz w:val="24"/>
          <w:szCs w:val="24"/>
          <w:lang w:eastAsia="da-DK"/>
        </w:rPr>
      </w:pPr>
      <w:r w:rsidRPr="009B66FC">
        <w:rPr>
          <w:rFonts w:ascii="Arial" w:eastAsia="Times New Roman" w:hAnsi="Arial" w:cs="Arial"/>
          <w:color w:val="000000"/>
          <w:sz w:val="24"/>
          <w:szCs w:val="24"/>
          <w:lang w:eastAsia="da-DK"/>
        </w:rPr>
        <w:t xml:space="preserve">BAR-kontor med div. </w:t>
      </w:r>
      <w:proofErr w:type="spellStart"/>
      <w:r w:rsidRPr="009B66FC">
        <w:rPr>
          <w:rFonts w:ascii="Arial" w:eastAsia="Times New Roman" w:hAnsi="Arial" w:cs="Arial"/>
          <w:color w:val="000000"/>
          <w:sz w:val="24"/>
          <w:szCs w:val="24"/>
          <w:lang w:eastAsia="da-DK"/>
        </w:rPr>
        <w:t>faktasider</w:t>
      </w:r>
      <w:proofErr w:type="spellEnd"/>
      <w:r w:rsidRPr="009B66FC">
        <w:rPr>
          <w:rFonts w:ascii="Arial" w:eastAsia="Times New Roman" w:hAnsi="Arial" w:cs="Arial"/>
          <w:color w:val="000000"/>
          <w:sz w:val="24"/>
          <w:szCs w:val="24"/>
          <w:lang w:eastAsia="da-DK"/>
        </w:rPr>
        <w:t>:</w:t>
      </w:r>
    </w:p>
    <w:p w:rsidR="009B66FC" w:rsidRPr="009B66FC" w:rsidRDefault="009B66FC" w:rsidP="00D641B6">
      <w:pPr>
        <w:spacing w:after="0" w:line="240" w:lineRule="auto"/>
        <w:rPr>
          <w:rFonts w:ascii="Arial" w:eastAsia="Times New Roman" w:hAnsi="Arial" w:cs="Arial"/>
          <w:color w:val="000000"/>
          <w:sz w:val="24"/>
          <w:szCs w:val="24"/>
          <w:lang w:eastAsia="da-DK"/>
        </w:rPr>
      </w:pPr>
      <w:hyperlink r:id="rId7" w:history="1">
        <w:r w:rsidRPr="009B66FC">
          <w:rPr>
            <w:rStyle w:val="Hyperlink"/>
            <w:rFonts w:ascii="Arial" w:eastAsia="Times New Roman" w:hAnsi="Arial" w:cs="Arial"/>
            <w:sz w:val="24"/>
            <w:szCs w:val="24"/>
            <w:lang w:eastAsia="da-DK"/>
          </w:rPr>
          <w:t>http://www.barkontor.dk/Default.aspx?ID=1982</w:t>
        </w:r>
      </w:hyperlink>
      <w:r w:rsidRPr="009B66FC">
        <w:rPr>
          <w:rFonts w:ascii="Arial" w:eastAsia="Times New Roman" w:hAnsi="Arial" w:cs="Arial"/>
          <w:color w:val="000000"/>
          <w:sz w:val="24"/>
          <w:szCs w:val="24"/>
          <w:lang w:eastAsia="da-DK"/>
        </w:rPr>
        <w:t xml:space="preserve"> </w:t>
      </w:r>
    </w:p>
    <w:p w:rsidR="00201F26" w:rsidRPr="009B66FC" w:rsidRDefault="00201F26">
      <w:pPr>
        <w:rPr>
          <w:rFonts w:ascii="Arial" w:hAnsi="Arial" w:cs="Arial"/>
          <w:sz w:val="24"/>
          <w:szCs w:val="24"/>
        </w:rPr>
      </w:pPr>
    </w:p>
    <w:sectPr w:rsidR="00201F26" w:rsidRPr="009B66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B6"/>
    <w:rsid w:val="00201F26"/>
    <w:rsid w:val="009B66FC"/>
    <w:rsid w:val="00D64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D641B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D641B6"/>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D641B6"/>
    <w:rPr>
      <w:rFonts w:ascii="Verdana" w:hAnsi="Verdana" w:hint="default"/>
      <w:b w:val="0"/>
      <w:bCs w:val="0"/>
      <w:i w:val="0"/>
      <w:iCs w:val="0"/>
      <w:strike w:val="0"/>
      <w:dstrike w:val="0"/>
      <w:color w:val="0BA6AF"/>
      <w:u w:val="none"/>
      <w:effect w:val="none"/>
    </w:rPr>
  </w:style>
  <w:style w:type="paragraph" w:styleId="NormalWeb">
    <w:name w:val="Normal (Web)"/>
    <w:basedOn w:val="Normal"/>
    <w:uiPriority w:val="99"/>
    <w:semiHidden/>
    <w:unhideWhenUsed/>
    <w:rsid w:val="00D641B6"/>
    <w:pPr>
      <w:spacing w:after="0" w:line="240" w:lineRule="auto"/>
    </w:pPr>
    <w:rPr>
      <w:rFonts w:ascii="Verdana" w:eastAsia="Times New Roman" w:hAnsi="Verdana" w:cs="Times New Roman"/>
      <w:color w:val="000000"/>
      <w:sz w:val="18"/>
      <w:szCs w:val="18"/>
      <w:lang w:eastAsia="da-DK"/>
    </w:rPr>
  </w:style>
  <w:style w:type="character" w:styleId="Strk">
    <w:name w:val="Strong"/>
    <w:basedOn w:val="Standardskrifttypeiafsnit"/>
    <w:uiPriority w:val="22"/>
    <w:qFormat/>
    <w:rsid w:val="00D641B6"/>
    <w:rPr>
      <w:b/>
      <w:bCs/>
    </w:rPr>
  </w:style>
  <w:style w:type="paragraph" w:styleId="Markeringsbobletekst">
    <w:name w:val="Balloon Text"/>
    <w:basedOn w:val="Normal"/>
    <w:link w:val="MarkeringsbobletekstTegn"/>
    <w:uiPriority w:val="99"/>
    <w:semiHidden/>
    <w:unhideWhenUsed/>
    <w:rsid w:val="00D641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D641B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D641B6"/>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D641B6"/>
    <w:rPr>
      <w:rFonts w:ascii="Verdana" w:hAnsi="Verdana" w:hint="default"/>
      <w:b w:val="0"/>
      <w:bCs w:val="0"/>
      <w:i w:val="0"/>
      <w:iCs w:val="0"/>
      <w:strike w:val="0"/>
      <w:dstrike w:val="0"/>
      <w:color w:val="0BA6AF"/>
      <w:u w:val="none"/>
      <w:effect w:val="none"/>
    </w:rPr>
  </w:style>
  <w:style w:type="paragraph" w:styleId="NormalWeb">
    <w:name w:val="Normal (Web)"/>
    <w:basedOn w:val="Normal"/>
    <w:uiPriority w:val="99"/>
    <w:semiHidden/>
    <w:unhideWhenUsed/>
    <w:rsid w:val="00D641B6"/>
    <w:pPr>
      <w:spacing w:after="0" w:line="240" w:lineRule="auto"/>
    </w:pPr>
    <w:rPr>
      <w:rFonts w:ascii="Verdana" w:eastAsia="Times New Roman" w:hAnsi="Verdana" w:cs="Times New Roman"/>
      <w:color w:val="000000"/>
      <w:sz w:val="18"/>
      <w:szCs w:val="18"/>
      <w:lang w:eastAsia="da-DK"/>
    </w:rPr>
  </w:style>
  <w:style w:type="character" w:styleId="Strk">
    <w:name w:val="Strong"/>
    <w:basedOn w:val="Standardskrifttypeiafsnit"/>
    <w:uiPriority w:val="22"/>
    <w:qFormat/>
    <w:rsid w:val="00D641B6"/>
    <w:rPr>
      <w:b/>
      <w:bCs/>
    </w:rPr>
  </w:style>
  <w:style w:type="paragraph" w:styleId="Markeringsbobletekst">
    <w:name w:val="Balloon Text"/>
    <w:basedOn w:val="Normal"/>
    <w:link w:val="MarkeringsbobletekstTegn"/>
    <w:uiPriority w:val="99"/>
    <w:semiHidden/>
    <w:unhideWhenUsed/>
    <w:rsid w:val="00D641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1580">
      <w:bodyDiv w:val="1"/>
      <w:marLeft w:val="0"/>
      <w:marRight w:val="0"/>
      <w:marTop w:val="0"/>
      <w:marBottom w:val="0"/>
      <w:divBdr>
        <w:top w:val="none" w:sz="0" w:space="0" w:color="auto"/>
        <w:left w:val="none" w:sz="0" w:space="0" w:color="auto"/>
        <w:bottom w:val="none" w:sz="0" w:space="0" w:color="auto"/>
        <w:right w:val="none" w:sz="0" w:space="0" w:color="auto"/>
      </w:divBdr>
      <w:divsChild>
        <w:div w:id="273832350">
          <w:marLeft w:val="0"/>
          <w:marRight w:val="0"/>
          <w:marTop w:val="0"/>
          <w:marBottom w:val="0"/>
          <w:divBdr>
            <w:top w:val="none" w:sz="0" w:space="0" w:color="auto"/>
            <w:left w:val="none" w:sz="0" w:space="0" w:color="auto"/>
            <w:bottom w:val="none" w:sz="0" w:space="0" w:color="auto"/>
            <w:right w:val="none" w:sz="0" w:space="0" w:color="auto"/>
          </w:divBdr>
          <w:divsChild>
            <w:div w:id="1362320246">
              <w:marLeft w:val="0"/>
              <w:marRight w:val="0"/>
              <w:marTop w:val="0"/>
              <w:marBottom w:val="0"/>
              <w:divBdr>
                <w:top w:val="none" w:sz="0" w:space="0" w:color="auto"/>
                <w:left w:val="none" w:sz="0" w:space="0" w:color="auto"/>
                <w:bottom w:val="none" w:sz="0" w:space="0" w:color="auto"/>
                <w:right w:val="none" w:sz="0" w:space="0" w:color="auto"/>
              </w:divBdr>
              <w:divsChild>
                <w:div w:id="1542087184">
                  <w:marLeft w:val="0"/>
                  <w:marRight w:val="0"/>
                  <w:marTop w:val="0"/>
                  <w:marBottom w:val="0"/>
                  <w:divBdr>
                    <w:top w:val="none" w:sz="0" w:space="0" w:color="auto"/>
                    <w:left w:val="none" w:sz="0" w:space="0" w:color="auto"/>
                    <w:bottom w:val="none" w:sz="0" w:space="0" w:color="auto"/>
                    <w:right w:val="none" w:sz="0" w:space="0" w:color="auto"/>
                  </w:divBdr>
                  <w:divsChild>
                    <w:div w:id="1192649520">
                      <w:marLeft w:val="0"/>
                      <w:marRight w:val="0"/>
                      <w:marTop w:val="0"/>
                      <w:marBottom w:val="0"/>
                      <w:divBdr>
                        <w:top w:val="none" w:sz="0" w:space="0" w:color="auto"/>
                        <w:left w:val="none" w:sz="0" w:space="0" w:color="auto"/>
                        <w:bottom w:val="none" w:sz="0" w:space="0" w:color="auto"/>
                        <w:right w:val="none" w:sz="0" w:space="0" w:color="auto"/>
                      </w:divBdr>
                    </w:div>
                  </w:divsChild>
                </w:div>
                <w:div w:id="2036997064">
                  <w:marLeft w:val="0"/>
                  <w:marRight w:val="0"/>
                  <w:marTop w:val="0"/>
                  <w:marBottom w:val="0"/>
                  <w:divBdr>
                    <w:top w:val="none" w:sz="0" w:space="0" w:color="auto"/>
                    <w:left w:val="none" w:sz="0" w:space="0" w:color="auto"/>
                    <w:bottom w:val="none" w:sz="0" w:space="0" w:color="auto"/>
                    <w:right w:val="none" w:sz="0" w:space="0" w:color="auto"/>
                  </w:divBdr>
                  <w:divsChild>
                    <w:div w:id="618609765">
                      <w:marLeft w:val="0"/>
                      <w:marRight w:val="0"/>
                      <w:marTop w:val="0"/>
                      <w:marBottom w:val="0"/>
                      <w:divBdr>
                        <w:top w:val="none" w:sz="0" w:space="0" w:color="auto"/>
                        <w:left w:val="none" w:sz="0" w:space="0" w:color="auto"/>
                        <w:bottom w:val="none" w:sz="0" w:space="0" w:color="auto"/>
                        <w:right w:val="none" w:sz="0" w:space="0" w:color="auto"/>
                      </w:divBdr>
                      <w:divsChild>
                        <w:div w:id="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kontor.dk/Default.aspx?ID=19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bejdstilsynet.dk/da/regler/at-vejledninger-mv/arbejdsstedets-indretning/at-vejledninger-om-arbejdsstedets-indret/a1-faste-arbejdssteder/a19-faste-arbejdssteders-indretning.aspx" TargetMode="External"/><Relationship Id="rId5" Type="http://schemas.openxmlformats.org/officeDocument/2006/relationships/hyperlink" Target="http://www.at.dk/sw4943.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2</cp:revision>
  <dcterms:created xsi:type="dcterms:W3CDTF">2013-01-11T12:50:00Z</dcterms:created>
  <dcterms:modified xsi:type="dcterms:W3CDTF">2013-02-04T10:43:00Z</dcterms:modified>
</cp:coreProperties>
</file>